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 xml:space="preserve">Pressemitteilung </w:t>
      </w:r>
    </w:p>
    <w:p>
      <w:pPr>
        <w:pStyle w:val="Normal"/>
        <w:rPr/>
      </w:pPr>
      <w:r>
        <w:rPr/>
      </w:r>
    </w:p>
    <w:p>
      <w:pPr>
        <w:pStyle w:val="Normal"/>
        <w:rPr/>
      </w:pPr>
      <w:r>
        <w:rPr/>
        <w:t xml:space="preserve">Radsport Wagner ist 35 Jahre </w:t>
      </w:r>
    </w:p>
    <w:p>
      <w:pPr>
        <w:pStyle w:val="Normal"/>
        <w:jc w:val="both"/>
        <w:rPr/>
      </w:pPr>
      <w:r>
        <w:rPr/>
      </w:r>
    </w:p>
    <w:p>
      <w:pPr>
        <w:pStyle w:val="Normal"/>
        <w:jc w:val="both"/>
        <w:rPr/>
      </w:pPr>
      <w:r>
        <w:rPr/>
        <w:t>Sibylle und Bertram Wagner feierte im vergangenen Juli mit ihrem Team das 35 jährige Bestehen in Salzburg als Einzelhandelsunternehmen mit Fahrrädern. Begonnen hat alles in einer kleinen Garage in Leopoldskron, wo Bertram mit dem Handel von Rennradteilen der Durchstart gelang.</w:t>
      </w:r>
    </w:p>
    <w:p>
      <w:pPr>
        <w:pStyle w:val="Normal"/>
        <w:jc w:val="both"/>
        <w:rPr/>
      </w:pPr>
      <w:r>
        <w:rPr/>
        <w:t>Da in Salzburg spezielle Teile für den Rennsport nicht erhältlich waren, importierte er aus Deutschland und Italien Rahmen und Komponenten und baute für seine Vereinsmitglieder „custom made“ Sportgeräte auf. In Zusammenarbeit mit Sibylle Wagner entwickelte sich Radsport Wagner zu einem richtigen Fahrradladen und gemeinsam ergänzten sie das Sortiment auf Mountainbike und Fahrräder aller Art. Die Erfahrungen im Rennsport sowohl im Mountainbike und Rennradbereich bereicherten das Wissen, das ergänzt wurde durch viele Schulungen und Veranstaltungen. In den frühen Jahren war das Angebot hauptsächlich von italienischen Marken geprägt. Seit 15 Jahren steht die amerikanische Marke Specialized mit seinem Komplettangebot als Hauptlieferant im Geschäft.  Mit diesem Hersteller kann das gesamte Radsportprogramm abgedeckt werden. Da Specialized nicht nur ein Fahrradbauer, wie viele seiner Mitbewerber ist, sondern Entwickler, kann das Team von Radsport Wagner auch bei vielen Tests und Entwicklungsarbeiten dabei sein. Das heißt, das Feedback von den Kunden gelangt so direkt zum Produzenten und auch umgekehrt.</w:t>
      </w:r>
    </w:p>
    <w:p>
      <w:pPr>
        <w:pStyle w:val="Normal"/>
        <w:jc w:val="both"/>
        <w:rPr/>
      </w:pPr>
      <w:r>
        <w:rPr/>
        <w:t xml:space="preserve">Die Produktpalette bei Radsport Wagner erstreckt sich vom klassischen Rennrad, über das stylische Cityrad, weiter über das  komfortable E-Bike, hin bis zum High Tech Rennrad und MTB und seit heuer auch das E-Rennrad. Besonders stark entwickelte sich das E-MTB der Marke Specialized, was in den letzten Jahren der absolute Renner geworden ist – sein geschmeidig, leiser und leistungsstarker Motor kombiniert mit der einzigartigen Mission Contol App setzt neue Maßstäbe im E-Bike Bereich.  Auch im Downhillbereich bietet das Team vollste Kompetenz an, da alle Mitarbeiter im Bikepark unterwegs sind und auch Rennen bestreiten.  Gerade dieser Bereich hat sehr viel Zulauf, immer mehr Skigebiete bieten flowige Trails für (Jedermann und -frau) und anspruchsvolle Downhillstrecken an und daher werden die Fahrräder mit mehr Federweg auch immer interessanter für die Freizeitbiker. </w:t>
      </w:r>
    </w:p>
    <w:p>
      <w:pPr>
        <w:pStyle w:val="Normal"/>
        <w:jc w:val="both"/>
        <w:rPr/>
      </w:pPr>
      <w:r>
        <w:rPr/>
        <w:t xml:space="preserve">Radsport Wagner bietet aber noch mehr! Servicetechnisch ausgestattet mit einer mobilen Werkstatt reisen sie direkt zu den Kunden zu Veranstaltungsorten wie dem Salzburger Radfrühling, den Servicetagen in Anthering oder zu speziellen Kundenveranstaltungen.  </w:t>
      </w:r>
    </w:p>
    <w:p>
      <w:pPr>
        <w:pStyle w:val="Normal"/>
        <w:jc w:val="both"/>
        <w:rPr/>
      </w:pPr>
      <w:r>
        <w:rPr/>
        <w:t xml:space="preserve">Einzigartig in Salzburg ist auch das Body Geometrie Fit Labor. Sportler und Freizeitradler können mittels Video- und Fotoanalyse ihre Sitzposition überprüfen lassen, direkt am eigenen Fahrrad. Mag. Sibylle Wagner, Sportwissenschafterin, hat die Bikefitting- und BGFit Ausbildung und einen 25 jährigen Erfahrungsschatz über die perfekte Verbindung zwischen Fahrer und Bike. Denn ein Bike, das die tatsächliche Sitzposition berücksichtigt, wird den Fahrer dazu bringen, weiter und schneller zu fahren, als du er sich jemals erträumen hat lassen. Body Geometry ist das umfassendste System um das Bike und Fahrer in perfekter Harmonie aufeinander abzustimmen. </w:t>
      </w:r>
    </w:p>
    <w:p>
      <w:pPr>
        <w:pStyle w:val="Normal"/>
        <w:jc w:val="both"/>
        <w:rPr/>
      </w:pPr>
      <w:r>
        <w:rPr/>
      </w:r>
    </w:p>
    <w:p>
      <w:pPr>
        <w:pStyle w:val="Normal"/>
        <w:jc w:val="both"/>
        <w:rPr/>
      </w:pPr>
      <w:r>
        <w:rPr/>
        <w:t xml:space="preserve">Radsport Wagner ist ein Rundumanbieter und veranstaltet auch Fahrtechniktrainings und geführte Touren. Mehrmals pro Monat stehen für Stammkunden kostenlose MTB wie Women´s Ride, Roadbike Ride und MTB Ride gemischte Veranstaltungen zur Verfügung. </w:t>
      </w:r>
    </w:p>
    <w:p>
      <w:pPr>
        <w:pStyle w:val="Normal"/>
        <w:jc w:val="both"/>
        <w:rPr/>
      </w:pPr>
      <w:r>
        <w:rPr/>
        <w:t>Kompetenz und  Begeisterung für die Sportart und - jeder Mitarbeiter auf seine Art und Weise etwas verrückt nach Rädern - das sind die Eckpunkte die unser Team schon seit 35 Jahren</w:t>
      </w:r>
      <w:bookmarkStart w:id="0" w:name="_GoBack"/>
      <w:bookmarkEnd w:id="0"/>
      <w:r>
        <w:rPr/>
        <w:t xml:space="preserve"> auszeichnet. Wir lieben und leben unseren Job</w:t>
      </w:r>
    </w:p>
    <w:p>
      <w:pPr>
        <w:pStyle w:val="Normal"/>
        <w:jc w:val="both"/>
        <w:rPr/>
      </w:pPr>
      <w:r>
        <w:rPr/>
      </w:r>
    </w:p>
    <w:p>
      <w:pPr>
        <w:pStyle w:val="Normal"/>
        <w:jc w:val="both"/>
        <w:rPr/>
      </w:pPr>
      <w:r>
        <w:rPr/>
        <w:t>Eure Sibylle Wagner</w:t>
      </w:r>
    </w:p>
    <w:p>
      <w:pPr>
        <w:pStyle w:val="Normal"/>
        <w:jc w:val="both"/>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A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de-AT"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737f78"/>
    <w:rPr>
      <w:rFonts w:ascii="Segoe UI" w:hAnsi="Segoe UI" w:cs="Segoe UI"/>
      <w:sz w:val="18"/>
      <w:szCs w:val="18"/>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BalloonText">
    <w:name w:val="Balloon Text"/>
    <w:basedOn w:val="Normal"/>
    <w:link w:val="SprechblasentextZchn"/>
    <w:uiPriority w:val="99"/>
    <w:semiHidden/>
    <w:unhideWhenUsed/>
    <w:qFormat/>
    <w:rsid w:val="00737f7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Application>LibreOffice/5.4.5.1$Windows_X86_64 LibreOffice_project/79c9829dd5d8054ec39a82dc51cd9eff340dbee8</Application>
  <Pages>2</Pages>
  <Words>520</Words>
  <Characters>3190</Characters>
  <CharactersWithSpaces>3713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2014-09-16T13:11:00Z</dcterms:created>
  <dc:creator>Wagner</dc:creator>
  <dc:description/>
  <dc:language>de-DE</dc:language>
  <cp:lastModifiedBy/>
  <cp:lastPrinted>2014-09-16T14:03:00Z</cp:lastPrinted>
  <dcterms:modified xsi:type="dcterms:W3CDTF">2019-08-19T15:53:46Z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